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47" w:rsidRDefault="00367547" w:rsidP="003675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Georges Brassens</w:t>
      </w:r>
      <w:r w:rsidRPr="003675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br/>
        <w:t>Les sabots d'Hélène</w:t>
      </w:r>
    </w:p>
    <w:p w:rsidR="00223429" w:rsidRPr="00367547" w:rsidRDefault="00223429" w:rsidP="003675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  <w:t>Capo 3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C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x2…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Dm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Les sabots d'Hélène,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G7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C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étaient tout crottés,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Am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Dm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Les trois capitaines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G7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C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x4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l'auraient appelée vilaine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Dm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Et la pauvre Hélène,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G7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E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était comme une âme en peine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Am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x4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E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Am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x4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Ne cherche plus, longtemps de fontaine,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Dm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x2…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E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x4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Toi qui as besoin d'eau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Am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E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Am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x4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Ne cherche plus, aux larmes d'Hélène, 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Dm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x2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G7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223429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x4</w:t>
      </w: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  <w:r w:rsidRPr="00367547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>C</w:t>
      </w:r>
      <w:r w:rsidR="00223429">
        <w:rPr>
          <w:rFonts w:ascii="Times New Roman" w:eastAsia="Times New Roman" w:hAnsi="Times New Roman" w:cs="Times New Roman"/>
          <w:color w:val="77550A"/>
          <w:sz w:val="24"/>
          <w:szCs w:val="24"/>
          <w:lang w:eastAsia="fr-FR"/>
        </w:rPr>
        <w:t xml:space="preserve"> x2</w:t>
      </w:r>
    </w:p>
    <w:p w:rsidR="00367547" w:rsidRPr="00367547" w:rsidRDefault="00367547" w:rsidP="0036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367547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va-t-en remplir ton seau.</w:t>
      </w:r>
    </w:p>
    <w:p w:rsidR="00D350FB" w:rsidRDefault="00D350FB"/>
    <w:sectPr w:rsidR="00D350FB" w:rsidSect="00D3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67547"/>
    <w:rsid w:val="00223429"/>
    <w:rsid w:val="00367547"/>
    <w:rsid w:val="009E35C4"/>
    <w:rsid w:val="00B04D86"/>
    <w:rsid w:val="00D3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FB"/>
  </w:style>
  <w:style w:type="paragraph" w:styleId="Titre2">
    <w:name w:val="heading 2"/>
    <w:basedOn w:val="Normal"/>
    <w:link w:val="Titre2Car"/>
    <w:uiPriority w:val="9"/>
    <w:qFormat/>
    <w:rsid w:val="00367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675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6754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7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754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">
    <w:name w:val="c"/>
    <w:basedOn w:val="Policepardfaut"/>
    <w:rsid w:val="00367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2014-03-17T13:32:00Z</dcterms:created>
  <dcterms:modified xsi:type="dcterms:W3CDTF">2014-04-07T11:19:00Z</dcterms:modified>
</cp:coreProperties>
</file>