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1C9" w:rsidRDefault="00420B17">
      <w:hyperlink r:id="rId4" w:history="1">
        <w:r>
          <w:rPr>
            <w:rStyle w:val="Lienhypertexte"/>
          </w:rPr>
          <w:t>http://www.songsterr.com/a/wsa/ennio-morricone-le-professionnel-tab-s34134t2</w:t>
        </w:r>
      </w:hyperlink>
    </w:p>
    <w:p w:rsidR="00420B17" w:rsidRDefault="00420B17">
      <w:hyperlink r:id="rId5" w:history="1">
        <w:r>
          <w:rPr>
            <w:rStyle w:val="Lienhypertexte"/>
          </w:rPr>
          <w:t>http://www.guitarepourdebutant.fr/tablatures-faciles/niveau-1/cinema-le-parrain/</w:t>
        </w:r>
      </w:hyperlink>
    </w:p>
    <w:sectPr w:rsidR="00420B17" w:rsidSect="009B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20B17"/>
    <w:rsid w:val="00420B17"/>
    <w:rsid w:val="009B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20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itarepourdebutant.fr/tablatures-faciles/niveau-1/cinema-le-parrain/" TargetMode="External"/><Relationship Id="rId4" Type="http://schemas.openxmlformats.org/officeDocument/2006/relationships/hyperlink" Target="http://www.songsterr.com/a/wsa/ennio-morricone-le-professionnel-tab-s34134t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295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2014-01-07T14:12:00Z</dcterms:created>
  <dcterms:modified xsi:type="dcterms:W3CDTF">2014-01-07T14:13:00Z</dcterms:modified>
</cp:coreProperties>
</file>